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12CB" w14:textId="77777777" w:rsidR="00846D08" w:rsidRPr="00846D08" w:rsidRDefault="00846D08" w:rsidP="00846D08">
      <w:r w:rsidRPr="00846D08">
        <w:t xml:space="preserve">Onderhoudsvoorschriften: </w:t>
      </w:r>
    </w:p>
    <w:p w14:paraId="541FD654" w14:textId="77777777" w:rsidR="00846D08" w:rsidRPr="00846D08" w:rsidRDefault="00846D08" w:rsidP="00846D08">
      <w:r w:rsidRPr="00846D08">
        <w:t xml:space="preserve">Wij adviseren uw zonweringsproduct eenmaal per jaar door één van onze dealers na te laten lopen. </w:t>
      </w:r>
    </w:p>
    <w:p w14:paraId="646E3386" w14:textId="77777777" w:rsidR="00846D08" w:rsidRPr="00846D08" w:rsidRDefault="00846D08" w:rsidP="00846D08">
      <w:r w:rsidRPr="00846D08">
        <w:t xml:space="preserve">- Controle op zichtbare slijtage, beschadiging of onbalans; </w:t>
      </w:r>
    </w:p>
    <w:p w14:paraId="72BB81CE" w14:textId="77777777" w:rsidR="00846D08" w:rsidRPr="00846D08" w:rsidRDefault="00846D08" w:rsidP="00846D08">
      <w:r w:rsidRPr="00846D08">
        <w:t xml:space="preserve">- Geleiders en scharnieren reinigen en smeren (bij voorkeur siliconenvrij); </w:t>
      </w:r>
    </w:p>
    <w:p w14:paraId="1E6FABC8" w14:textId="77777777" w:rsidR="00846D08" w:rsidRPr="00846D08" w:rsidRDefault="00846D08" w:rsidP="00846D08">
      <w:r w:rsidRPr="00846D08">
        <w:t xml:space="preserve">- Laat indien gewenst het product opnieuw afstellen; </w:t>
      </w:r>
    </w:p>
    <w:p w14:paraId="3D1DD985" w14:textId="77777777" w:rsidR="00846D08" w:rsidRPr="00846D08" w:rsidRDefault="00846D08" w:rsidP="00846D08">
      <w:r w:rsidRPr="00846D08">
        <w:t xml:space="preserve">- Reinig het product tijdig (specifieke uitleg zie hieronder). </w:t>
      </w:r>
    </w:p>
    <w:p w14:paraId="3D2E9031" w14:textId="77777777" w:rsidR="00846D08" w:rsidRPr="00846D08" w:rsidRDefault="00846D08" w:rsidP="00846D08">
      <w:r w:rsidRPr="00846D08">
        <w:t xml:space="preserve">Poedercoating (laklaag): </w:t>
      </w:r>
    </w:p>
    <w:p w14:paraId="3E5E8F94" w14:textId="77777777" w:rsidR="00846D08" w:rsidRPr="00846D08" w:rsidRDefault="00846D08" w:rsidP="00846D08">
      <w:r w:rsidRPr="00846D08">
        <w:t xml:space="preserve">De levensduur van een gecoat object wordt negatief beïnvloed door effecten van buitenaf, daarom is voor het behoud van de levensduur tijdig reinigen noodzakelijk. De reinigingsfrequentie is afhankelijk van de vuilbelasting van het gecoate object. </w:t>
      </w:r>
    </w:p>
    <w:p w14:paraId="4CB6EA32" w14:textId="77777777" w:rsidR="00846D08" w:rsidRPr="00846D08" w:rsidRDefault="00846D08" w:rsidP="00846D08">
      <w:r w:rsidRPr="00846D08">
        <w:t xml:space="preserve">Oxidatie is een niet te voorkomen proces, maar wel te vertragen door het tijdig plegen van onderhoud. Plekken met belastende factoren zoals hieronder benoemd behoeven meer onderhoud: </w:t>
      </w:r>
    </w:p>
    <w:p w14:paraId="20435A4E" w14:textId="77777777" w:rsidR="00846D08" w:rsidRPr="00846D08" w:rsidRDefault="00846D08" w:rsidP="00846D08">
      <w:r w:rsidRPr="00846D08">
        <w:t xml:space="preserve">- Ligging aan de kust (zoutneerslag); </w:t>
      </w:r>
    </w:p>
    <w:p w14:paraId="52EC2984" w14:textId="77777777" w:rsidR="00846D08" w:rsidRPr="00846D08" w:rsidRDefault="00846D08" w:rsidP="00846D08">
      <w:r w:rsidRPr="00846D08">
        <w:t xml:space="preserve">- Plaatsing direct boven de grond (opspattend vuil); </w:t>
      </w:r>
    </w:p>
    <w:p w14:paraId="49019C39" w14:textId="77777777" w:rsidR="00846D08" w:rsidRPr="00846D08" w:rsidRDefault="00846D08" w:rsidP="00846D08">
      <w:r w:rsidRPr="00846D08">
        <w:t xml:space="preserve">- Plaatsing langs openbare wegen (strooizout en vuil); </w:t>
      </w:r>
    </w:p>
    <w:p w14:paraId="5DD3066E" w14:textId="77777777" w:rsidR="00846D08" w:rsidRPr="00846D08" w:rsidRDefault="00846D08" w:rsidP="00846D08">
      <w:r w:rsidRPr="00846D08">
        <w:t xml:space="preserve">- Industriële omgeving (uitstoot chemicaliën); </w:t>
      </w:r>
    </w:p>
    <w:p w14:paraId="03AA8DFF" w14:textId="77777777" w:rsidR="00846D08" w:rsidRPr="00846D08" w:rsidRDefault="00846D08" w:rsidP="00846D08">
      <w:r w:rsidRPr="00846D08">
        <w:t xml:space="preserve">- Verkeersbelasting (stofdeeltjes van remvoeringen, ijzer- en koperdeeltjes van railverkeer); </w:t>
      </w:r>
    </w:p>
    <w:p w14:paraId="41160F8E" w14:textId="77777777" w:rsidR="00846D08" w:rsidRPr="00846D08" w:rsidRDefault="00846D08" w:rsidP="00846D08">
      <w:r w:rsidRPr="00846D08">
        <w:t xml:space="preserve">- Overdekte montage van het betreffende product (geen beregening). </w:t>
      </w:r>
    </w:p>
    <w:p w14:paraId="065FA2F7" w14:textId="77777777" w:rsidR="00846D08" w:rsidRPr="00846D08" w:rsidRDefault="00846D08" w:rsidP="00846D08">
      <w:r w:rsidRPr="00846D08">
        <w:t xml:space="preserve">Reinigingsvoorschriften: </w:t>
      </w:r>
    </w:p>
    <w:p w14:paraId="1DFB922F" w14:textId="77777777" w:rsidR="00846D08" w:rsidRPr="00846D08" w:rsidRDefault="00846D08" w:rsidP="00846D08">
      <w:r w:rsidRPr="00846D08">
        <w:t xml:space="preserve">C2 + C3 gebied tenminste twee keer per jaar. </w:t>
      </w:r>
    </w:p>
    <w:p w14:paraId="5723CE3E" w14:textId="77777777" w:rsidR="00846D08" w:rsidRPr="00846D08" w:rsidRDefault="00846D08" w:rsidP="00846D08">
      <w:r w:rsidRPr="00846D08">
        <w:t xml:space="preserve">C4 + C5 gebied (en/of bovenstaande belastende factoren) tenminste vier keer per jaar. (Zie onderstaand klimatologische kaart voor verdere uitleg.) </w:t>
      </w:r>
    </w:p>
    <w:p w14:paraId="13AC1112" w14:textId="77777777" w:rsidR="00846D08" w:rsidRPr="00846D08" w:rsidRDefault="00846D08" w:rsidP="00846D08">
      <w:r w:rsidRPr="00846D08">
        <w:t xml:space="preserve">Reiniging van gecoate delen: </w:t>
      </w:r>
    </w:p>
    <w:p w14:paraId="2BB3177A" w14:textId="4B178C45" w:rsidR="003F06FD" w:rsidRDefault="00846D08" w:rsidP="00846D08">
      <w:r w:rsidRPr="00846D08">
        <w:t>Poedercoating schoonmaken doe je veilig met lauw water, een doek of zachte borstel en een milde zeepoplossing. Wanneer dit niet voldoet kiest u voor een neutrale vloeistof, die niet krast en de materialen niet aantast. Daarvoor zijn wasmiddelen met een pH-waarde tussen zes en acht zoals bijv. glasreiniger zeer geschikt, vergeet echter niet na te spoelen met voldoende water. Graffiti door viltstiften of spuitbussen is vaak heel lastig te verwijderen, maar sterke oplosmiddelen zoals aceton, alcohol en ethanol zijn niet aan te raden, omdat deze de laklaag aantasten. Ook een hogedrukreiniger kan schade aan het product veroorzaken.</w:t>
      </w:r>
    </w:p>
    <w:p w14:paraId="78735164" w14:textId="77777777" w:rsidR="00846D08" w:rsidRDefault="00846D08" w:rsidP="00846D08"/>
    <w:p w14:paraId="3FA3DCCF" w14:textId="77777777" w:rsidR="00846D08" w:rsidRDefault="00846D08" w:rsidP="00846D08"/>
    <w:p w14:paraId="12658DB9" w14:textId="1EA06CED" w:rsidR="00846D08" w:rsidRDefault="00846D08" w:rsidP="00846D08">
      <w:pPr>
        <w:jc w:val="center"/>
      </w:pPr>
      <w:r>
        <w:t>Zie volgende pagina</w:t>
      </w:r>
    </w:p>
    <w:p w14:paraId="337340B9" w14:textId="77777777" w:rsidR="00846D08" w:rsidRDefault="00846D08" w:rsidP="00846D08">
      <w:pPr>
        <w:jc w:val="center"/>
      </w:pPr>
    </w:p>
    <w:p w14:paraId="37A0C475" w14:textId="77BC1698" w:rsidR="00846D08" w:rsidRDefault="00846D08" w:rsidP="00846D08">
      <w:pPr>
        <w:jc w:val="center"/>
      </w:pPr>
      <w:r w:rsidRPr="00846D08">
        <w:rPr>
          <w:noProof/>
        </w:rPr>
        <w:drawing>
          <wp:inline distT="0" distB="0" distL="0" distR="0" wp14:anchorId="7D40A4D8" wp14:editId="64822347">
            <wp:extent cx="4410075" cy="6948716"/>
            <wp:effectExtent l="0" t="0" r="0" b="5080"/>
            <wp:docPr id="2738526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5499" cy="6957263"/>
                    </a:xfrm>
                    <a:prstGeom prst="rect">
                      <a:avLst/>
                    </a:prstGeom>
                    <a:noFill/>
                    <a:ln>
                      <a:noFill/>
                    </a:ln>
                  </pic:spPr>
                </pic:pic>
              </a:graphicData>
            </a:graphic>
          </wp:inline>
        </w:drawing>
      </w:r>
    </w:p>
    <w:sectPr w:rsidR="00846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Device Font 10cpi"/>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08"/>
    <w:rsid w:val="003F06FD"/>
    <w:rsid w:val="00846D08"/>
    <w:rsid w:val="00BE4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A524"/>
  <w15:chartTrackingRefBased/>
  <w15:docId w15:val="{DF7E0A97-4857-4E25-8FC2-B137C624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6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6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6D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6D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6D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6D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6D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6D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6D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6D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6D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6D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6D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6D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6D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6D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6D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6D08"/>
    <w:rPr>
      <w:rFonts w:eastAsiaTheme="majorEastAsia" w:cstheme="majorBidi"/>
      <w:color w:val="272727" w:themeColor="text1" w:themeTint="D8"/>
    </w:rPr>
  </w:style>
  <w:style w:type="paragraph" w:styleId="Titel">
    <w:name w:val="Title"/>
    <w:basedOn w:val="Standaard"/>
    <w:next w:val="Standaard"/>
    <w:link w:val="TitelChar"/>
    <w:uiPriority w:val="10"/>
    <w:qFormat/>
    <w:rsid w:val="00846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6D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6D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6D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6D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6D08"/>
    <w:rPr>
      <w:i/>
      <w:iCs/>
      <w:color w:val="404040" w:themeColor="text1" w:themeTint="BF"/>
    </w:rPr>
  </w:style>
  <w:style w:type="paragraph" w:styleId="Lijstalinea">
    <w:name w:val="List Paragraph"/>
    <w:basedOn w:val="Standaard"/>
    <w:uiPriority w:val="34"/>
    <w:qFormat/>
    <w:rsid w:val="00846D08"/>
    <w:pPr>
      <w:ind w:left="720"/>
      <w:contextualSpacing/>
    </w:pPr>
  </w:style>
  <w:style w:type="character" w:styleId="Intensievebenadrukking">
    <w:name w:val="Intense Emphasis"/>
    <w:basedOn w:val="Standaardalinea-lettertype"/>
    <w:uiPriority w:val="21"/>
    <w:qFormat/>
    <w:rsid w:val="00846D08"/>
    <w:rPr>
      <w:i/>
      <w:iCs/>
      <w:color w:val="0F4761" w:themeColor="accent1" w:themeShade="BF"/>
    </w:rPr>
  </w:style>
  <w:style w:type="paragraph" w:styleId="Duidelijkcitaat">
    <w:name w:val="Intense Quote"/>
    <w:basedOn w:val="Standaard"/>
    <w:next w:val="Standaard"/>
    <w:link w:val="DuidelijkcitaatChar"/>
    <w:uiPriority w:val="30"/>
    <w:qFormat/>
    <w:rsid w:val="00846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6D08"/>
    <w:rPr>
      <w:i/>
      <w:iCs/>
      <w:color w:val="0F4761" w:themeColor="accent1" w:themeShade="BF"/>
    </w:rPr>
  </w:style>
  <w:style w:type="character" w:styleId="Intensieveverwijzing">
    <w:name w:val="Intense Reference"/>
    <w:basedOn w:val="Standaardalinea-lettertype"/>
    <w:uiPriority w:val="32"/>
    <w:qFormat/>
    <w:rsid w:val="00846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 Roks | Veldhuis Zonwering</dc:creator>
  <cp:keywords/>
  <dc:description/>
  <cp:lastModifiedBy>Remon Roks | Veldhuis Zonwering</cp:lastModifiedBy>
  <cp:revision>1</cp:revision>
  <dcterms:created xsi:type="dcterms:W3CDTF">2024-08-23T06:24:00Z</dcterms:created>
  <dcterms:modified xsi:type="dcterms:W3CDTF">2024-08-23T06:25:00Z</dcterms:modified>
</cp:coreProperties>
</file>